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8A2D5" w14:textId="77777777" w:rsidR="00384410" w:rsidRDefault="00384410" w:rsidP="00384410">
      <w:r>
        <w:t>Необходимо выполнить расчёт нагрузок пространственной модели деревянного каркаса в СКАД/ЛИРА или другой аналогичной программе. Осуществить подбор профилей.</w:t>
      </w:r>
    </w:p>
    <w:p w14:paraId="1FFBA391" w14:textId="77777777" w:rsidR="00384410" w:rsidRDefault="00384410" w:rsidP="00384410"/>
    <w:p w14:paraId="13BEB185" w14:textId="77777777" w:rsidR="00384410" w:rsidRDefault="00384410" w:rsidP="00384410">
      <w:r>
        <w:t xml:space="preserve">Пространственная схема проектируемого каркаса и существующих конструкций задана линиями в 3д в </w:t>
      </w:r>
      <w:proofErr w:type="spellStart"/>
      <w:r>
        <w:t>dwg</w:t>
      </w:r>
      <w:proofErr w:type="spellEnd"/>
      <w:r>
        <w:t xml:space="preserve"> для импорта в программу для расчёта.</w:t>
      </w:r>
    </w:p>
    <w:p w14:paraId="15ACE581" w14:textId="77777777" w:rsidR="00384410" w:rsidRDefault="00384410" w:rsidP="00384410"/>
    <w:p w14:paraId="24ED4375" w14:textId="77777777" w:rsidR="00384410" w:rsidRDefault="00384410" w:rsidP="00384410">
      <w:r>
        <w:t>Для установки в пространство существующих залов ТРЦ проектируется скалодром. Скалодром состоит из пяти отдельных модулей, расположенных в разных помещениях. Часть модулей расположены на антресольных этажах (см слой «Скалодром панели 21мм 3D»)</w:t>
      </w:r>
    </w:p>
    <w:p w14:paraId="3D419ED2" w14:textId="77777777" w:rsidR="00384410" w:rsidRDefault="00384410" w:rsidP="00384410"/>
    <w:p w14:paraId="1976A46D" w14:textId="77777777" w:rsidR="00384410" w:rsidRDefault="00384410" w:rsidP="00384410">
      <w:r>
        <w:t xml:space="preserve">Каркас скалодрома деревянный, предполагаемые профили указаны в названии слоёв «Каркас. Оси. ***». Крепление конструкций скалодрома производится к существующим подвесным колоннам из двутавра, а также (для одного из модулей) к металлоконструкции антресоли. </w:t>
      </w:r>
    </w:p>
    <w:p w14:paraId="778E9DAB" w14:textId="77777777" w:rsidR="00384410" w:rsidRDefault="00384410" w:rsidP="00384410"/>
    <w:p w14:paraId="3543B28A" w14:textId="77777777" w:rsidR="00384410" w:rsidRDefault="00384410" w:rsidP="00384410">
      <w:r>
        <w:t>Опирание скалодрома производится на железобетонные перекрытия пола, а также (для некоторых модулей) на металлоконструкции антресоли.</w:t>
      </w:r>
    </w:p>
    <w:p w14:paraId="01253712" w14:textId="77777777" w:rsidR="00384410" w:rsidRDefault="00384410" w:rsidP="00384410"/>
    <w:p w14:paraId="0BBE6657" w14:textId="77777777" w:rsidR="00384410" w:rsidRDefault="00384410" w:rsidP="00384410">
      <w:r>
        <w:t>Нагрузки считаются по ГОСТ 58066.1-2018, приложения А и Б (документ приложен).</w:t>
      </w:r>
    </w:p>
    <w:p w14:paraId="2268BEF2" w14:textId="77777777" w:rsidR="00384410" w:rsidRDefault="00384410" w:rsidP="00384410"/>
    <w:p w14:paraId="277216C1" w14:textId="77777777" w:rsidR="00384410" w:rsidRDefault="00384410" w:rsidP="00384410">
      <w:r>
        <w:t>Примеры расчёта подобных объектов (</w:t>
      </w:r>
      <w:proofErr w:type="spellStart"/>
      <w:r>
        <w:t>Blockhaus</w:t>
      </w:r>
      <w:proofErr w:type="spellEnd"/>
      <w:r>
        <w:t xml:space="preserve">, Крокус) приложены. Фотографии здания и подобных конструкций с монтажей приложены. </w:t>
      </w:r>
    </w:p>
    <w:p w14:paraId="5EDFBB39" w14:textId="77777777" w:rsidR="00384410" w:rsidRDefault="00384410" w:rsidP="00384410"/>
    <w:p w14:paraId="481E5861" w14:textId="77777777" w:rsidR="00384410" w:rsidRDefault="00384410" w:rsidP="00384410">
      <w:r>
        <w:t>Лицензия СРО не обязательна – возможна работа как с частным лицом, так и с организацией.</w:t>
      </w:r>
    </w:p>
    <w:p w14:paraId="4F315B27" w14:textId="77777777" w:rsidR="00384410" w:rsidRDefault="00384410" w:rsidP="00384410"/>
    <w:p w14:paraId="3382BFCF" w14:textId="77777777" w:rsidR="00384410" w:rsidRDefault="00384410" w:rsidP="00384410">
      <w:r>
        <w:t xml:space="preserve">При необходимости модель может быть доработана. </w:t>
      </w:r>
    </w:p>
    <w:p w14:paraId="3A053D78" w14:textId="77777777" w:rsidR="00384410" w:rsidRDefault="00384410" w:rsidP="00384410">
      <w:r>
        <w:t>Есть регулярная потребность в подобных расчётах.</w:t>
      </w:r>
    </w:p>
    <w:p w14:paraId="7613F331" w14:textId="77777777" w:rsidR="00384410" w:rsidRDefault="00384410" w:rsidP="00384410"/>
    <w:p w14:paraId="062A84D6" w14:textId="0C8E288C" w:rsidR="00F71ACE" w:rsidRPr="00384410" w:rsidRDefault="00384410" w:rsidP="00384410">
      <w:hyperlink r:id="rId4" w:history="1">
        <w:r w:rsidRPr="002A7D84">
          <w:rPr>
            <w:rStyle w:val="ac"/>
          </w:rPr>
          <w:t>https://disk.yandex.ru/d/AcZX0eo41Vl6bg</w:t>
        </w:r>
      </w:hyperlink>
    </w:p>
    <w:p w14:paraId="3E1DED6E" w14:textId="77777777" w:rsidR="00384410" w:rsidRPr="00384410" w:rsidRDefault="00384410" w:rsidP="00384410"/>
    <w:sectPr w:rsidR="00384410" w:rsidRPr="00384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10"/>
    <w:rsid w:val="00384410"/>
    <w:rsid w:val="005462B7"/>
    <w:rsid w:val="00930B52"/>
    <w:rsid w:val="00F7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02364"/>
  <w15:chartTrackingRefBased/>
  <w15:docId w15:val="{B1A4CC4A-F7DC-44CD-8117-8A8D431D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44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4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44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44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44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44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44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44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44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4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844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844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8441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8441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8441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8441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8441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8441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844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844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844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844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844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8441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8441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8441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844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8441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8441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8441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84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AcZX0eo41Vl6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2025-02-07T07:13:00Z</dcterms:created>
  <dcterms:modified xsi:type="dcterms:W3CDTF">2025-02-07T07:13:00Z</dcterms:modified>
</cp:coreProperties>
</file>